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1329C5" w:rsidRDefault="00433406" w:rsidP="00534DB3">
            <w:pPr>
              <w:spacing w:after="120" w:line="240" w:lineRule="atLeast"/>
              <w:rPr>
                <w:b/>
                <w:sz w:val="24"/>
                <w:szCs w:val="24"/>
                <w:lang w:val="en-US"/>
              </w:rPr>
            </w:pPr>
            <w:r w:rsidRPr="001329C5">
              <w:rPr>
                <w:b/>
                <w:sz w:val="24"/>
                <w:szCs w:val="24"/>
                <w:lang w:val="en-US"/>
              </w:rPr>
              <w:t>NMR spectroscopy for chemists and</w:t>
            </w:r>
            <w:bookmarkStart w:id="0" w:name="_GoBack"/>
            <w:bookmarkEnd w:id="0"/>
            <w:r w:rsidRPr="001329C5">
              <w:rPr>
                <w:b/>
                <w:sz w:val="24"/>
                <w:szCs w:val="24"/>
                <w:lang w:val="en-US"/>
              </w:rPr>
              <w:t xml:space="preserve"> chemical engineers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433406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Szalontai Gábor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33406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professor</w:t>
            </w:r>
          </w:p>
        </w:tc>
      </w:tr>
      <w:tr w:rsidR="00F66EE7" w:rsidRPr="005D3F8A" w:rsidTr="00B15E0B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433406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433406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oral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B15E0B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33406" w:rsidP="00806A97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To give an overview of theory, state of art methods, </w:t>
            </w:r>
            <w:r w:rsidR="001329C5">
              <w:rPr>
                <w:sz w:val="26"/>
                <w:szCs w:val="26"/>
                <w:lang w:val="en-US"/>
              </w:rPr>
              <w:t xml:space="preserve">spectral interpretation </w:t>
            </w:r>
            <w:r>
              <w:rPr>
                <w:sz w:val="26"/>
                <w:szCs w:val="26"/>
                <w:lang w:val="en-US"/>
              </w:rPr>
              <w:t>and important applications</w:t>
            </w:r>
            <w:r w:rsidR="00806A97">
              <w:rPr>
                <w:sz w:val="26"/>
                <w:szCs w:val="26"/>
                <w:lang w:val="en-US"/>
              </w:rPr>
              <w:t xml:space="preserve"> both in liquid and solid phases for graduate and PhD students</w:t>
            </w:r>
          </w:p>
        </w:tc>
      </w:tr>
      <w:tr w:rsidR="00F66EE7" w:rsidRPr="005D3F8A" w:rsidTr="007C66A2">
        <w:trPr>
          <w:trHeight w:hRule="exact" w:val="812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433406" w:rsidRDefault="00806A97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3406">
              <w:rPr>
                <w:sz w:val="24"/>
                <w:szCs w:val="24"/>
              </w:rPr>
              <w:t xml:space="preserve">. Basic </w:t>
            </w:r>
            <w:proofErr w:type="spellStart"/>
            <w:r w:rsidR="00433406">
              <w:rPr>
                <w:sz w:val="24"/>
                <w:szCs w:val="24"/>
              </w:rPr>
              <w:t>phenomena</w:t>
            </w:r>
            <w:proofErr w:type="spellEnd"/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NMR in </w:t>
            </w:r>
            <w:proofErr w:type="spellStart"/>
            <w:r>
              <w:rPr>
                <w:sz w:val="24"/>
                <w:szCs w:val="24"/>
              </w:rPr>
              <w:t>liquid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1D and 2D </w:t>
            </w:r>
            <w:proofErr w:type="spellStart"/>
            <w:r>
              <w:rPr>
                <w:sz w:val="24"/>
                <w:szCs w:val="24"/>
              </w:rPr>
              <w:t>methods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spectra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dipolar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quadrupolar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nuclei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Multinuclear</w:t>
            </w:r>
            <w:proofErr w:type="spellEnd"/>
            <w:r>
              <w:rPr>
                <w:sz w:val="24"/>
                <w:szCs w:val="24"/>
              </w:rPr>
              <w:t xml:space="preserve"> NMR, </w:t>
            </w:r>
            <w:proofErr w:type="spellStart"/>
            <w:r>
              <w:rPr>
                <w:sz w:val="24"/>
                <w:szCs w:val="24"/>
              </w:rPr>
              <w:t>heteronuclei</w:t>
            </w:r>
            <w:proofErr w:type="spellEnd"/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 w:rsidR="009071FA">
              <w:rPr>
                <w:sz w:val="24"/>
                <w:szCs w:val="24"/>
              </w:rPr>
              <w:t>Measurements</w:t>
            </w:r>
            <w:proofErr w:type="spellEnd"/>
            <w:r w:rsidR="009071FA">
              <w:rPr>
                <w:sz w:val="24"/>
                <w:szCs w:val="24"/>
              </w:rPr>
              <w:t xml:space="preserve"> in </w:t>
            </w:r>
            <w:proofErr w:type="spellStart"/>
            <w:r w:rsidR="009071FA">
              <w:rPr>
                <w:sz w:val="24"/>
                <w:szCs w:val="24"/>
              </w:rPr>
              <w:t>liquid</w:t>
            </w:r>
            <w:proofErr w:type="spellEnd"/>
            <w:r w:rsidR="009071FA">
              <w:rPr>
                <w:sz w:val="24"/>
                <w:szCs w:val="24"/>
              </w:rPr>
              <w:t xml:space="preserve"> </w:t>
            </w:r>
            <w:proofErr w:type="spellStart"/>
            <w:r w:rsidR="009071FA">
              <w:rPr>
                <w:sz w:val="24"/>
                <w:szCs w:val="24"/>
              </w:rPr>
              <w:t>crystalline</w:t>
            </w:r>
            <w:proofErr w:type="spellEnd"/>
            <w:r w:rsidR="009071FA">
              <w:rPr>
                <w:sz w:val="24"/>
                <w:szCs w:val="24"/>
              </w:rPr>
              <w:t xml:space="preserve"> </w:t>
            </w:r>
            <w:proofErr w:type="spellStart"/>
            <w:r w:rsidR="009071FA">
              <w:rPr>
                <w:sz w:val="24"/>
                <w:szCs w:val="24"/>
              </w:rPr>
              <w:t>phase</w:t>
            </w:r>
            <w:proofErr w:type="spellEnd"/>
            <w:r w:rsidR="009071FA">
              <w:rPr>
                <w:sz w:val="24"/>
                <w:szCs w:val="24"/>
              </w:rPr>
              <w:t xml:space="preserve"> </w:t>
            </w: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9071FA">
              <w:rPr>
                <w:sz w:val="24"/>
                <w:szCs w:val="24"/>
              </w:rPr>
              <w:t xml:space="preserve">NMR in </w:t>
            </w:r>
            <w:proofErr w:type="spellStart"/>
            <w:r w:rsidR="009071FA">
              <w:rPr>
                <w:sz w:val="24"/>
                <w:szCs w:val="24"/>
              </w:rPr>
              <w:t>solid</w:t>
            </w:r>
            <w:proofErr w:type="spellEnd"/>
            <w:r w:rsidR="009071FA">
              <w:rPr>
                <w:sz w:val="24"/>
                <w:szCs w:val="24"/>
              </w:rPr>
              <w:t xml:space="preserve"> </w:t>
            </w:r>
            <w:proofErr w:type="spellStart"/>
            <w:r w:rsidR="009071FA">
              <w:rPr>
                <w:sz w:val="24"/>
                <w:szCs w:val="24"/>
              </w:rPr>
              <w:t>phase</w:t>
            </w:r>
            <w:proofErr w:type="spellEnd"/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Interpreta</w:t>
            </w:r>
            <w:r w:rsidR="001B276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selected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applications</w:t>
            </w:r>
            <w:proofErr w:type="spellEnd"/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proofErr w:type="spellStart"/>
            <w:r w:rsidR="009071FA">
              <w:rPr>
                <w:sz w:val="24"/>
                <w:szCs w:val="24"/>
              </w:rPr>
              <w:t>S</w:t>
            </w:r>
            <w:r w:rsidR="001329C5">
              <w:rPr>
                <w:sz w:val="24"/>
                <w:szCs w:val="24"/>
              </w:rPr>
              <w:t>tructure</w:t>
            </w:r>
            <w:proofErr w:type="spellEnd"/>
            <w:r w:rsidR="001329C5">
              <w:rPr>
                <w:sz w:val="24"/>
                <w:szCs w:val="24"/>
              </w:rPr>
              <w:t xml:space="preserve"> </w:t>
            </w:r>
            <w:proofErr w:type="spellStart"/>
            <w:r w:rsidR="001329C5">
              <w:rPr>
                <w:sz w:val="24"/>
                <w:szCs w:val="24"/>
              </w:rPr>
              <w:t>elucidation</w:t>
            </w:r>
            <w:proofErr w:type="spellEnd"/>
            <w:r w:rsidR="001329C5">
              <w:rPr>
                <w:sz w:val="24"/>
                <w:szCs w:val="24"/>
              </w:rPr>
              <w:t xml:space="preserve"> of </w:t>
            </w:r>
            <w:proofErr w:type="spellStart"/>
            <w:r w:rsidR="009071FA">
              <w:rPr>
                <w:sz w:val="24"/>
                <w:szCs w:val="24"/>
              </w:rPr>
              <w:t>small</w:t>
            </w:r>
            <w:proofErr w:type="spellEnd"/>
            <w:r w:rsidR="009071FA">
              <w:rPr>
                <w:sz w:val="24"/>
                <w:szCs w:val="24"/>
              </w:rPr>
              <w:t xml:space="preserve"> </w:t>
            </w:r>
            <w:proofErr w:type="spellStart"/>
            <w:r w:rsidR="009071FA">
              <w:rPr>
                <w:sz w:val="24"/>
                <w:szCs w:val="24"/>
              </w:rPr>
              <w:t>to</w:t>
            </w:r>
            <w:proofErr w:type="spellEnd"/>
            <w:r w:rsidR="009071FA">
              <w:rPr>
                <w:sz w:val="24"/>
                <w:szCs w:val="24"/>
              </w:rPr>
              <w:t xml:space="preserve"> </w:t>
            </w:r>
            <w:proofErr w:type="spellStart"/>
            <w:r w:rsidR="009071FA">
              <w:rPr>
                <w:sz w:val="24"/>
                <w:szCs w:val="24"/>
              </w:rPr>
              <w:t>medium</w:t>
            </w:r>
            <w:proofErr w:type="spellEnd"/>
            <w:r w:rsidR="009071FA">
              <w:rPr>
                <w:sz w:val="24"/>
                <w:szCs w:val="24"/>
              </w:rPr>
              <w:t xml:space="preserve"> </w:t>
            </w:r>
            <w:proofErr w:type="spellStart"/>
            <w:r w:rsidR="009071FA">
              <w:rPr>
                <w:sz w:val="24"/>
                <w:szCs w:val="24"/>
              </w:rPr>
              <w:t>sized</w:t>
            </w:r>
            <w:proofErr w:type="spellEnd"/>
            <w:r w:rsidR="009071FA">
              <w:rPr>
                <w:sz w:val="24"/>
                <w:szCs w:val="24"/>
              </w:rPr>
              <w:t xml:space="preserve"> (</w:t>
            </w:r>
            <w:proofErr w:type="spellStart"/>
            <w:r w:rsidR="001329C5">
              <w:rPr>
                <w:sz w:val="24"/>
                <w:szCs w:val="24"/>
              </w:rPr>
              <w:t>drug</w:t>
            </w:r>
            <w:proofErr w:type="spellEnd"/>
            <w:r w:rsidR="009071FA">
              <w:rPr>
                <w:sz w:val="24"/>
                <w:szCs w:val="24"/>
              </w:rPr>
              <w:t>)</w:t>
            </w:r>
            <w:r w:rsidR="001329C5">
              <w:rPr>
                <w:sz w:val="24"/>
                <w:szCs w:val="24"/>
              </w:rPr>
              <w:t xml:space="preserve"> </w:t>
            </w:r>
            <w:proofErr w:type="spellStart"/>
            <w:r w:rsidR="001329C5">
              <w:rPr>
                <w:sz w:val="24"/>
                <w:szCs w:val="24"/>
              </w:rPr>
              <w:t>molecules</w:t>
            </w:r>
            <w:proofErr w:type="spellEnd"/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proofErr w:type="spellStart"/>
            <w:r w:rsidR="009071FA">
              <w:rPr>
                <w:sz w:val="24"/>
                <w:szCs w:val="24"/>
              </w:rPr>
              <w:t>C</w:t>
            </w:r>
            <w:r w:rsidR="001329C5">
              <w:rPr>
                <w:sz w:val="24"/>
                <w:szCs w:val="24"/>
              </w:rPr>
              <w:t>oordination</w:t>
            </w:r>
            <w:proofErr w:type="spellEnd"/>
            <w:r w:rsidR="001329C5">
              <w:rPr>
                <w:sz w:val="24"/>
                <w:szCs w:val="24"/>
              </w:rPr>
              <w:t xml:space="preserve"> </w:t>
            </w:r>
            <w:proofErr w:type="spellStart"/>
            <w:r w:rsidR="001329C5">
              <w:rPr>
                <w:sz w:val="24"/>
                <w:szCs w:val="24"/>
              </w:rPr>
              <w:t>chemistry</w:t>
            </w:r>
            <w:proofErr w:type="spellEnd"/>
            <w:r w:rsidR="001329C5">
              <w:rPr>
                <w:sz w:val="24"/>
                <w:szCs w:val="24"/>
              </w:rPr>
              <w:t xml:space="preserve">: </w:t>
            </w:r>
            <w:proofErr w:type="spellStart"/>
            <w:r w:rsidR="001329C5">
              <w:rPr>
                <w:sz w:val="24"/>
                <w:szCs w:val="24"/>
              </w:rPr>
              <w:t>organometallic</w:t>
            </w:r>
            <w:proofErr w:type="spellEnd"/>
            <w:r w:rsidR="001329C5">
              <w:rPr>
                <w:sz w:val="24"/>
                <w:szCs w:val="24"/>
              </w:rPr>
              <w:t xml:space="preserve"> </w:t>
            </w:r>
            <w:proofErr w:type="spellStart"/>
            <w:r w:rsidR="001329C5">
              <w:rPr>
                <w:sz w:val="24"/>
                <w:szCs w:val="24"/>
              </w:rPr>
              <w:t>compounds</w:t>
            </w:r>
            <w:proofErr w:type="spellEnd"/>
            <w:r w:rsidR="009071FA">
              <w:rPr>
                <w:sz w:val="24"/>
                <w:szCs w:val="24"/>
              </w:rPr>
              <w:t>,</w:t>
            </w:r>
            <w:r w:rsidR="001329C5">
              <w:rPr>
                <w:sz w:val="24"/>
                <w:szCs w:val="24"/>
              </w:rPr>
              <w:t xml:space="preserve"> </w:t>
            </w:r>
            <w:proofErr w:type="spellStart"/>
            <w:r w:rsidR="001329C5">
              <w:rPr>
                <w:sz w:val="24"/>
                <w:szCs w:val="24"/>
              </w:rPr>
              <w:t>catalysts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proofErr w:type="spellStart"/>
            <w:r w:rsidR="001329C5">
              <w:rPr>
                <w:sz w:val="24"/>
                <w:szCs w:val="24"/>
              </w:rPr>
              <w:t>Polymers</w:t>
            </w:r>
            <w:proofErr w:type="spellEnd"/>
            <w:r w:rsidR="001329C5">
              <w:rPr>
                <w:sz w:val="24"/>
                <w:szCs w:val="24"/>
              </w:rPr>
              <w:t xml:space="preserve">: </w:t>
            </w:r>
            <w:proofErr w:type="spellStart"/>
            <w:r w:rsidR="001329C5">
              <w:rPr>
                <w:sz w:val="24"/>
                <w:szCs w:val="24"/>
              </w:rPr>
              <w:t>study</w:t>
            </w:r>
            <w:proofErr w:type="spellEnd"/>
            <w:r w:rsidR="001329C5">
              <w:rPr>
                <w:sz w:val="24"/>
                <w:szCs w:val="24"/>
              </w:rPr>
              <w:t xml:space="preserve"> of </w:t>
            </w:r>
            <w:proofErr w:type="spellStart"/>
            <w:r w:rsidR="001329C5">
              <w:rPr>
                <w:sz w:val="24"/>
                <w:szCs w:val="24"/>
              </w:rPr>
              <w:t>synthetic</w:t>
            </w:r>
            <w:proofErr w:type="spellEnd"/>
            <w:r w:rsidR="001329C5">
              <w:rPr>
                <w:sz w:val="24"/>
                <w:szCs w:val="24"/>
              </w:rPr>
              <w:t xml:space="preserve"> and </w:t>
            </w:r>
            <w:proofErr w:type="spellStart"/>
            <w:r w:rsidR="001329C5">
              <w:rPr>
                <w:sz w:val="24"/>
                <w:szCs w:val="24"/>
              </w:rPr>
              <w:t>biopolymers</w:t>
            </w:r>
            <w:proofErr w:type="spellEnd"/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proofErr w:type="spellStart"/>
            <w:r>
              <w:rPr>
                <w:sz w:val="24"/>
                <w:szCs w:val="24"/>
              </w:rPr>
              <w:t>Diffu</w:t>
            </w:r>
            <w:r w:rsidR="001329C5">
              <w:rPr>
                <w:sz w:val="24"/>
                <w:szCs w:val="24"/>
              </w:rPr>
              <w:t>sion</w:t>
            </w:r>
            <w:proofErr w:type="spellEnd"/>
            <w:r w:rsidR="001329C5">
              <w:rPr>
                <w:sz w:val="24"/>
                <w:szCs w:val="24"/>
              </w:rPr>
              <w:t xml:space="preserve"> </w:t>
            </w:r>
            <w:proofErr w:type="spellStart"/>
            <w:r w:rsidR="001329C5">
              <w:rPr>
                <w:sz w:val="24"/>
                <w:szCs w:val="24"/>
              </w:rPr>
              <w:t>phenomena</w:t>
            </w:r>
            <w:proofErr w:type="spellEnd"/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proofErr w:type="spellStart"/>
            <w:r w:rsidR="001329C5">
              <w:rPr>
                <w:sz w:val="24"/>
                <w:szCs w:val="24"/>
              </w:rPr>
              <w:t>Spectra</w:t>
            </w:r>
            <w:proofErr w:type="spellEnd"/>
            <w:r w:rsidR="001329C5">
              <w:rPr>
                <w:sz w:val="24"/>
                <w:szCs w:val="24"/>
              </w:rPr>
              <w:t xml:space="preserve"> of </w:t>
            </w:r>
            <w:proofErr w:type="spellStart"/>
            <w:r w:rsidR="001329C5">
              <w:rPr>
                <w:sz w:val="24"/>
                <w:szCs w:val="24"/>
              </w:rPr>
              <w:t>paramagnetic</w:t>
            </w:r>
            <w:proofErr w:type="spellEnd"/>
            <w:r w:rsidR="001329C5">
              <w:rPr>
                <w:sz w:val="24"/>
                <w:szCs w:val="24"/>
              </w:rPr>
              <w:t xml:space="preserve"> </w:t>
            </w:r>
            <w:proofErr w:type="spellStart"/>
            <w:r w:rsidR="001329C5">
              <w:rPr>
                <w:sz w:val="24"/>
                <w:szCs w:val="24"/>
              </w:rPr>
              <w:t>compounds</w:t>
            </w:r>
            <w:proofErr w:type="spellEnd"/>
          </w:p>
          <w:p w:rsidR="00433406" w:rsidRDefault="00433406" w:rsidP="004334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proofErr w:type="spellStart"/>
            <w:r w:rsidR="001329C5">
              <w:rPr>
                <w:sz w:val="24"/>
                <w:szCs w:val="24"/>
              </w:rPr>
              <w:t>Environmental</w:t>
            </w:r>
            <w:proofErr w:type="spellEnd"/>
            <w:r w:rsidR="001329C5">
              <w:rPr>
                <w:sz w:val="24"/>
                <w:szCs w:val="24"/>
              </w:rPr>
              <w:t xml:space="preserve"> </w:t>
            </w:r>
            <w:proofErr w:type="spellStart"/>
            <w:r w:rsidR="001329C5">
              <w:rPr>
                <w:sz w:val="24"/>
                <w:szCs w:val="24"/>
              </w:rPr>
              <w:t>samples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1329C5">
              <w:rPr>
                <w:sz w:val="24"/>
                <w:szCs w:val="24"/>
              </w:rPr>
              <w:t>minerals</w:t>
            </w:r>
            <w:proofErr w:type="spellEnd"/>
          </w:p>
          <w:p w:rsidR="00CE6C44" w:rsidRPr="005D3F8A" w:rsidRDefault="00CE6C44" w:rsidP="00534DB3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806A97">
        <w:trPr>
          <w:trHeight w:hRule="exact" w:val="15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97" w:rsidRDefault="00806A97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</w:p>
          <w:p w:rsidR="00F66EE7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</w:t>
            </w:r>
            <w:r w:rsidR="00883B4F">
              <w:rPr>
                <w:b/>
                <w:bCs/>
                <w:sz w:val="26"/>
                <w:szCs w:val="26"/>
                <w:lang w:val="en-US"/>
              </w:rPr>
              <w:t xml:space="preserve"> and </w:t>
            </w:r>
            <w:r w:rsidR="00825347">
              <w:rPr>
                <w:b/>
                <w:bCs/>
                <w:sz w:val="26"/>
                <w:szCs w:val="26"/>
                <w:lang w:val="en-US"/>
              </w:rPr>
              <w:t xml:space="preserve">ppt </w:t>
            </w:r>
            <w:r w:rsidR="00883B4F">
              <w:rPr>
                <w:b/>
                <w:bCs/>
                <w:sz w:val="26"/>
                <w:szCs w:val="26"/>
                <w:lang w:val="en-US"/>
              </w:rPr>
              <w:t>lectures</w:t>
            </w:r>
            <w:r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883B4F" w:rsidRPr="00883B4F" w:rsidRDefault="00825347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L</w:t>
            </w:r>
            <w:r w:rsidR="00883B4F" w:rsidRPr="00883B4F">
              <w:rPr>
                <w:bCs/>
                <w:sz w:val="26"/>
                <w:szCs w:val="26"/>
                <w:lang w:val="en-US"/>
              </w:rPr>
              <w:t>ectures:</w:t>
            </w:r>
            <w:r w:rsidR="00883B4F">
              <w:rPr>
                <w:bCs/>
                <w:sz w:val="26"/>
                <w:szCs w:val="26"/>
                <w:lang w:val="en-US"/>
              </w:rPr>
              <w:t xml:space="preserve"> downloadable from www.solidnmr.hu</w:t>
            </w:r>
          </w:p>
          <w:p w:rsidR="00883B4F" w:rsidRDefault="00883B4F" w:rsidP="00883B4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A.Derome</w:t>
            </w:r>
            <w:proofErr w:type="spellEnd"/>
            <w:r>
              <w:rPr>
                <w:sz w:val="24"/>
                <w:szCs w:val="24"/>
                <w:lang w:val="en-US"/>
              </w:rPr>
              <w:t>: NMR for Chemists. 1998</w:t>
            </w:r>
            <w:r w:rsidR="00825347">
              <w:rPr>
                <w:sz w:val="24"/>
                <w:szCs w:val="24"/>
                <w:lang w:val="en-US"/>
              </w:rPr>
              <w:t xml:space="preserve"> Academic Press</w:t>
            </w:r>
          </w:p>
          <w:p w:rsidR="00F66EE7" w:rsidRDefault="00883B4F" w:rsidP="00883B4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M.Duer</w:t>
            </w:r>
            <w:proofErr w:type="spellEnd"/>
            <w:r>
              <w:rPr>
                <w:sz w:val="24"/>
                <w:szCs w:val="24"/>
                <w:lang w:val="en-US"/>
              </w:rPr>
              <w:t>: Introduction to Solid-State NMR Spectroscopy, Blackwell Science 2004</w:t>
            </w:r>
          </w:p>
          <w:p w:rsidR="00883B4F" w:rsidRDefault="00883B4F" w:rsidP="00883B4F">
            <w:pPr>
              <w:rPr>
                <w:sz w:val="24"/>
                <w:szCs w:val="24"/>
                <w:lang w:val="en-US"/>
              </w:rPr>
            </w:pPr>
          </w:p>
          <w:p w:rsidR="00883B4F" w:rsidRPr="005D3F8A" w:rsidRDefault="00883B4F" w:rsidP="00883B4F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806A97">
        <w:trPr>
          <w:trHeight w:hRule="exact" w:val="57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6121D"/>
    <w:rsid w:val="001329C5"/>
    <w:rsid w:val="001458E0"/>
    <w:rsid w:val="00153D1B"/>
    <w:rsid w:val="001B276E"/>
    <w:rsid w:val="003F4629"/>
    <w:rsid w:val="00433406"/>
    <w:rsid w:val="005268A8"/>
    <w:rsid w:val="00534DB3"/>
    <w:rsid w:val="00561E4B"/>
    <w:rsid w:val="00586567"/>
    <w:rsid w:val="005C2243"/>
    <w:rsid w:val="005C39C1"/>
    <w:rsid w:val="005D3F8A"/>
    <w:rsid w:val="0069728C"/>
    <w:rsid w:val="0073628B"/>
    <w:rsid w:val="007C66A2"/>
    <w:rsid w:val="007D6DC3"/>
    <w:rsid w:val="00806A97"/>
    <w:rsid w:val="00825347"/>
    <w:rsid w:val="00842BA3"/>
    <w:rsid w:val="00883B4F"/>
    <w:rsid w:val="008A0FED"/>
    <w:rsid w:val="008C3A1E"/>
    <w:rsid w:val="009071FA"/>
    <w:rsid w:val="009A3987"/>
    <w:rsid w:val="009A7F60"/>
    <w:rsid w:val="009D1868"/>
    <w:rsid w:val="00A05070"/>
    <w:rsid w:val="00A5790D"/>
    <w:rsid w:val="00A8705E"/>
    <w:rsid w:val="00B15E0B"/>
    <w:rsid w:val="00C05307"/>
    <w:rsid w:val="00C15302"/>
    <w:rsid w:val="00CE6C44"/>
    <w:rsid w:val="00D775CF"/>
    <w:rsid w:val="00D872CE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6A397"/>
  <w15:docId w15:val="{9F545D1E-AE3B-42C2-AF9F-D4C928CE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5302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C15302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C153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C15302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C15302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C15302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53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530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530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530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530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C1530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5302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C1530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15302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5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2017-08-31T09:25:00Z</cp:lastPrinted>
  <dcterms:created xsi:type="dcterms:W3CDTF">2020-04-17T05:33:00Z</dcterms:created>
  <dcterms:modified xsi:type="dcterms:W3CDTF">2020-04-17T05:33:00Z</dcterms:modified>
</cp:coreProperties>
</file>